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A1" w:rsidRDefault="00FE6CA1" w:rsidP="007A5C81">
      <w:pPr>
        <w:pBdr>
          <w:bottom w:val="single" w:sz="6" w:space="1" w:color="auto"/>
        </w:pBdr>
        <w:rPr>
          <w:rFonts w:ascii=".SFUIText" w:hAnsi=".SFUIText" w:cs="Times New Roman"/>
          <w:color w:val="454545"/>
          <w:sz w:val="31"/>
          <w:szCs w:val="31"/>
        </w:rPr>
      </w:pPr>
    </w:p>
    <w:p w:rsidR="00FE6CA1" w:rsidRPr="00FE6CA1" w:rsidRDefault="00FE6CA1" w:rsidP="007A5C81">
      <w:pPr>
        <w:rPr>
          <w:rFonts w:asciiTheme="majorBidi" w:hAnsiTheme="majorBidi" w:cstheme="majorBidi"/>
          <w:color w:val="454545"/>
        </w:rPr>
      </w:pPr>
    </w:p>
    <w:p w:rsidR="00FE6CA1" w:rsidRPr="00FE6CA1" w:rsidRDefault="00FE6CA1" w:rsidP="007A5C81">
      <w:pPr>
        <w:rPr>
          <w:rFonts w:asciiTheme="majorBidi" w:hAnsiTheme="majorBidi" w:cstheme="majorBidi"/>
          <w:color w:val="454545"/>
        </w:rPr>
      </w:pPr>
    </w:p>
    <w:p w:rsidR="007A5C81" w:rsidRPr="00863B24" w:rsidRDefault="005804EF" w:rsidP="00C5359B">
      <w:pPr>
        <w:jc w:val="center"/>
        <w:outlineLvl w:val="0"/>
        <w:rPr>
          <w:rFonts w:asciiTheme="majorBidi" w:hAnsiTheme="majorBidi" w:cstheme="majorBidi"/>
          <w:b/>
          <w:bCs/>
          <w:color w:val="454545"/>
          <w:sz w:val="30"/>
          <w:szCs w:val="30"/>
        </w:rPr>
      </w:pPr>
      <w:r>
        <w:rPr>
          <w:rFonts w:asciiTheme="majorBidi" w:hAnsiTheme="majorBidi" w:cstheme="majorBidi"/>
          <w:b/>
          <w:bCs/>
          <w:color w:val="454545"/>
          <w:sz w:val="30"/>
          <w:szCs w:val="30"/>
        </w:rPr>
        <w:t xml:space="preserve">Entrepreneurial </w:t>
      </w:r>
      <w:r>
        <w:rPr>
          <w:rFonts w:asciiTheme="majorBidi" w:hAnsiTheme="majorBidi" w:cstheme="majorBidi"/>
          <w:b/>
          <w:bCs/>
          <w:color w:val="454545"/>
          <w:sz w:val="30"/>
          <w:szCs w:val="30"/>
          <w:lang w:val="id-ID"/>
        </w:rPr>
        <w:t>C</w:t>
      </w:r>
      <w:r>
        <w:rPr>
          <w:rFonts w:asciiTheme="majorBidi" w:hAnsiTheme="majorBidi" w:cstheme="majorBidi"/>
          <w:b/>
          <w:bCs/>
          <w:color w:val="454545"/>
          <w:sz w:val="30"/>
          <w:szCs w:val="30"/>
        </w:rPr>
        <w:t xml:space="preserve">hange </w:t>
      </w:r>
      <w:r>
        <w:rPr>
          <w:rFonts w:asciiTheme="majorBidi" w:hAnsiTheme="majorBidi" w:cstheme="majorBidi"/>
          <w:b/>
          <w:bCs/>
          <w:color w:val="454545"/>
          <w:sz w:val="30"/>
          <w:szCs w:val="30"/>
          <w:lang w:val="id-ID"/>
        </w:rPr>
        <w:t>I</w:t>
      </w:r>
      <w:r w:rsidR="007A5C81" w:rsidRPr="00863B24">
        <w:rPr>
          <w:rFonts w:asciiTheme="majorBidi" w:hAnsiTheme="majorBidi" w:cstheme="majorBidi"/>
          <w:b/>
          <w:bCs/>
          <w:color w:val="454545"/>
          <w:sz w:val="30"/>
          <w:szCs w:val="30"/>
        </w:rPr>
        <w:t>n</w:t>
      </w:r>
      <w:r>
        <w:rPr>
          <w:rFonts w:asciiTheme="majorBidi" w:hAnsiTheme="majorBidi" w:cstheme="majorBidi"/>
          <w:b/>
          <w:bCs/>
          <w:color w:val="454545"/>
          <w:sz w:val="30"/>
          <w:szCs w:val="30"/>
        </w:rPr>
        <w:t xml:space="preserve"> </w:t>
      </w:r>
      <w:r>
        <w:rPr>
          <w:rFonts w:asciiTheme="majorBidi" w:hAnsiTheme="majorBidi" w:cstheme="majorBidi"/>
          <w:b/>
          <w:bCs/>
          <w:color w:val="454545"/>
          <w:sz w:val="30"/>
          <w:szCs w:val="30"/>
          <w:lang w:val="id-ID"/>
        </w:rPr>
        <w:t>S</w:t>
      </w:r>
      <w:r>
        <w:rPr>
          <w:rFonts w:asciiTheme="majorBidi" w:hAnsiTheme="majorBidi" w:cstheme="majorBidi"/>
          <w:b/>
          <w:bCs/>
          <w:color w:val="454545"/>
          <w:sz w:val="30"/>
          <w:szCs w:val="30"/>
        </w:rPr>
        <w:t xml:space="preserve">ocial </w:t>
      </w:r>
      <w:r>
        <w:rPr>
          <w:rFonts w:asciiTheme="majorBidi" w:hAnsiTheme="majorBidi" w:cstheme="majorBidi"/>
          <w:b/>
          <w:bCs/>
          <w:color w:val="454545"/>
          <w:sz w:val="30"/>
          <w:szCs w:val="30"/>
          <w:lang w:val="id-ID"/>
        </w:rPr>
        <w:t>R</w:t>
      </w:r>
      <w:r w:rsidR="00FE6CA1" w:rsidRPr="00863B24">
        <w:rPr>
          <w:rFonts w:asciiTheme="majorBidi" w:hAnsiTheme="majorBidi" w:cstheme="majorBidi"/>
          <w:b/>
          <w:bCs/>
          <w:color w:val="454545"/>
          <w:sz w:val="30"/>
          <w:szCs w:val="30"/>
        </w:rPr>
        <w:t>esponsibility</w:t>
      </w:r>
    </w:p>
    <w:p w:rsidR="00C5359B" w:rsidRDefault="00C5359B" w:rsidP="00C5359B">
      <w:pPr>
        <w:jc w:val="center"/>
        <w:outlineLvl w:val="0"/>
        <w:rPr>
          <w:rFonts w:asciiTheme="majorBidi" w:hAnsiTheme="majorBidi" w:cstheme="majorBidi"/>
          <w:b/>
          <w:bCs/>
          <w:color w:val="454545"/>
          <w:u w:val="single"/>
        </w:rPr>
      </w:pPr>
    </w:p>
    <w:p w:rsidR="00C5359B" w:rsidRPr="00863B24" w:rsidRDefault="00C5359B" w:rsidP="00C5359B">
      <w:pPr>
        <w:jc w:val="center"/>
        <w:outlineLvl w:val="0"/>
        <w:rPr>
          <w:rFonts w:asciiTheme="majorBidi" w:hAnsiTheme="majorBidi" w:cstheme="majorBidi"/>
          <w:color w:val="454545"/>
          <w:sz w:val="22"/>
          <w:szCs w:val="22"/>
        </w:rPr>
      </w:pPr>
      <w:r w:rsidRPr="00863B24">
        <w:rPr>
          <w:rFonts w:asciiTheme="majorBidi" w:hAnsiTheme="majorBidi" w:cstheme="majorBidi"/>
          <w:color w:val="454545"/>
          <w:sz w:val="22"/>
          <w:szCs w:val="22"/>
        </w:rPr>
        <w:t>Ahmad AlFahad ahmadbinleopard@gmail.com</w:t>
      </w:r>
    </w:p>
    <w:p w:rsidR="00C5359B" w:rsidRPr="00863B24" w:rsidRDefault="00C5359B" w:rsidP="00C5359B">
      <w:pPr>
        <w:jc w:val="center"/>
        <w:outlineLvl w:val="0"/>
        <w:rPr>
          <w:rFonts w:asciiTheme="majorBidi" w:hAnsiTheme="majorBidi" w:cstheme="majorBidi"/>
          <w:color w:val="454545"/>
          <w:sz w:val="22"/>
          <w:szCs w:val="22"/>
        </w:rPr>
      </w:pPr>
      <w:r w:rsidRPr="00863B24">
        <w:rPr>
          <w:rFonts w:asciiTheme="majorBidi" w:hAnsiTheme="majorBidi" w:cstheme="majorBidi"/>
          <w:color w:val="454545"/>
          <w:sz w:val="22"/>
          <w:szCs w:val="22"/>
        </w:rPr>
        <w:t>Majdi Anwar Quttainah mquttainah@cba.edu.kw</w:t>
      </w:r>
      <w:bookmarkStart w:id="0" w:name="_GoBack"/>
      <w:bookmarkEnd w:id="0"/>
    </w:p>
    <w:p w:rsidR="007A5C81" w:rsidRPr="007A5C81" w:rsidRDefault="007A5C81" w:rsidP="007A5C81">
      <w:pPr>
        <w:rPr>
          <w:rFonts w:asciiTheme="majorBidi" w:hAnsiTheme="majorBidi" w:cstheme="majorBidi"/>
          <w:color w:val="454545"/>
        </w:rPr>
      </w:pPr>
    </w:p>
    <w:p w:rsidR="007A5C81" w:rsidRPr="00863B24" w:rsidRDefault="007A5C81" w:rsidP="00430C99">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When it comes to social responsibility nowadays we find a wide variance between what corporations are offering and what should be offered in order to accommodate to what social responsibility is based on.</w:t>
      </w:r>
    </w:p>
    <w:p w:rsidR="007A5C81" w:rsidRPr="00863B24" w:rsidRDefault="007A5C81" w:rsidP="007A5C81">
      <w:pPr>
        <w:rPr>
          <w:rFonts w:ascii="Times New Roman" w:hAnsi="Times New Roman" w:cs="Times New Roman"/>
          <w:i/>
          <w:color w:val="454545"/>
          <w:sz w:val="22"/>
          <w:szCs w:val="22"/>
        </w:rPr>
      </w:pPr>
    </w:p>
    <w:p w:rsidR="007A5C81" w:rsidRPr="00863B24" w:rsidRDefault="00FE6CA1" w:rsidP="00DB3089">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Firstly,</w:t>
      </w:r>
      <w:r w:rsidR="007A5C81" w:rsidRPr="00863B24">
        <w:rPr>
          <w:rFonts w:ascii="Times New Roman" w:hAnsi="Times New Roman" w:cs="Times New Roman"/>
          <w:i/>
          <w:color w:val="454545"/>
          <w:sz w:val="22"/>
          <w:szCs w:val="22"/>
        </w:rPr>
        <w:t xml:space="preserve"> let us define corporate social responsibility, CSR is basically a corporation's initiatives to assess and take responsibility for the </w:t>
      </w:r>
      <w:r w:rsidR="00DB3089" w:rsidRPr="00863B24">
        <w:rPr>
          <w:rFonts w:ascii="Times New Roman" w:hAnsi="Times New Roman" w:cs="Times New Roman"/>
          <w:i/>
          <w:color w:val="454545"/>
          <w:sz w:val="22"/>
          <w:szCs w:val="22"/>
        </w:rPr>
        <w:t>firm</w:t>
      </w:r>
      <w:r w:rsidR="007A5C81" w:rsidRPr="00863B24">
        <w:rPr>
          <w:rFonts w:ascii="Times New Roman" w:hAnsi="Times New Roman" w:cs="Times New Roman"/>
          <w:i/>
          <w:color w:val="454545"/>
          <w:sz w:val="22"/>
          <w:szCs w:val="22"/>
        </w:rPr>
        <w:t>'s effects on environmental and social wellbeing. Regardless any assessments regulated by the government.</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DB3089">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But the question remains, is what corporations doing regarding CSR considered a real social responsibility initiative?</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DB3089">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In most cases we find that corporations are adopting charities to exploit it as an advertisement and pursue a good image. But for educated people, they can differentiate between a real social responsibility and a false one.</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8C068B">
      <w:pPr>
        <w:jc w:val="both"/>
        <w:rPr>
          <w:rFonts w:ascii="Times New Roman" w:hAnsi="Times New Roman" w:cs="Times New Roman"/>
          <w:i/>
          <w:color w:val="454545"/>
          <w:sz w:val="22"/>
          <w:szCs w:val="22"/>
        </w:rPr>
      </w:pPr>
      <w:r w:rsidRPr="00863B24">
        <w:rPr>
          <w:rFonts w:ascii="Times New Roman" w:eastAsia="Helvetica" w:hAnsi="Times New Roman" w:cs="Times New Roman"/>
          <w:i/>
          <w:color w:val="454545"/>
          <w:sz w:val="22"/>
          <w:szCs w:val="22"/>
        </w:rPr>
        <w:t xml:space="preserve">“There is nothing wrong about being wrong. But there is a shame of being wrong and doing </w:t>
      </w:r>
      <w:r w:rsidR="008C068B" w:rsidRPr="00863B24">
        <w:rPr>
          <w:rFonts w:ascii="Times New Roman" w:eastAsia="Helvetica" w:hAnsi="Times New Roman" w:cs="Times New Roman"/>
          <w:i/>
          <w:color w:val="454545"/>
          <w:sz w:val="22"/>
          <w:szCs w:val="22"/>
        </w:rPr>
        <w:t>nothingabout</w:t>
      </w:r>
      <w:r w:rsidRPr="00863B24">
        <w:rPr>
          <w:rFonts w:ascii="Times New Roman" w:eastAsia="Helvetica" w:hAnsi="Times New Roman" w:cs="Times New Roman"/>
          <w:i/>
          <w:color w:val="454545"/>
          <w:sz w:val="22"/>
          <w:szCs w:val="22"/>
        </w:rPr>
        <w:t xml:space="preserve"> it”. We can never claim that humanity have reached its optimum level of education, morality or sense</w:t>
      </w:r>
      <w:r w:rsidRPr="00863B24">
        <w:rPr>
          <w:rFonts w:ascii="Times New Roman" w:hAnsi="Times New Roman" w:cs="Times New Roman"/>
          <w:i/>
          <w:color w:val="454545"/>
          <w:sz w:val="22"/>
          <w:szCs w:val="22"/>
        </w:rPr>
        <w:t>. In matter of fact, we should acknowledge that the life cycle will ke</w:t>
      </w:r>
      <w:r w:rsidR="008C068B" w:rsidRPr="00863B24">
        <w:rPr>
          <w:rFonts w:ascii="Times New Roman" w:hAnsi="Times New Roman" w:cs="Times New Roman"/>
          <w:i/>
          <w:color w:val="454545"/>
          <w:sz w:val="22"/>
          <w:szCs w:val="22"/>
        </w:rPr>
        <w:t>ep teaching us a day after one.</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8C068B">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 xml:space="preserve">But one of the most obstacles that faces people with change is </w:t>
      </w:r>
      <w:r w:rsidR="008C068B" w:rsidRPr="00863B24">
        <w:rPr>
          <w:rFonts w:ascii="Times New Roman" w:hAnsi="Times New Roman" w:cs="Times New Roman"/>
          <w:i/>
          <w:color w:val="454545"/>
          <w:sz w:val="22"/>
          <w:szCs w:val="22"/>
        </w:rPr>
        <w:t xml:space="preserve">a </w:t>
      </w:r>
      <w:r w:rsidRPr="00863B24">
        <w:rPr>
          <w:rFonts w:ascii="Times New Roman" w:hAnsi="Times New Roman" w:cs="Times New Roman"/>
          <w:i/>
          <w:color w:val="454545"/>
          <w:sz w:val="22"/>
          <w:szCs w:val="22"/>
        </w:rPr>
        <w:t>resistance to</w:t>
      </w:r>
      <w:r w:rsidR="008C068B" w:rsidRPr="00863B24">
        <w:rPr>
          <w:rFonts w:ascii="Times New Roman" w:hAnsi="Times New Roman" w:cs="Times New Roman"/>
          <w:i/>
          <w:color w:val="454545"/>
          <w:sz w:val="22"/>
          <w:szCs w:val="22"/>
        </w:rPr>
        <w:t>ward a</w:t>
      </w:r>
      <w:r w:rsidRPr="00863B24">
        <w:rPr>
          <w:rFonts w:ascii="Times New Roman" w:hAnsi="Times New Roman" w:cs="Times New Roman"/>
          <w:i/>
          <w:color w:val="454545"/>
          <w:sz w:val="22"/>
          <w:szCs w:val="22"/>
        </w:rPr>
        <w:t xml:space="preserve"> change. And that</w:t>
      </w:r>
      <w:r w:rsidRPr="00863B24">
        <w:rPr>
          <w:rFonts w:ascii="Times New Roman" w:eastAsia="Helvetica" w:hAnsi="Times New Roman" w:cs="Times New Roman"/>
          <w:i/>
          <w:color w:val="454545"/>
          <w:sz w:val="22"/>
          <w:szCs w:val="22"/>
        </w:rPr>
        <w:t>’s a human instinct to resist a change, and in such a case</w:t>
      </w:r>
      <w:r w:rsidRPr="00863B24">
        <w:rPr>
          <w:rFonts w:ascii="Times New Roman" w:hAnsi="Times New Roman" w:cs="Times New Roman"/>
          <w:i/>
          <w:color w:val="454545"/>
          <w:sz w:val="22"/>
          <w:szCs w:val="22"/>
        </w:rPr>
        <w:t xml:space="preserve"> we shall adapt all methodologies of persuasion, negotiation and bargaining in order to take life, education and science to the next level and create a new generation that thinks differently.</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8C068B">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As someone unknown sa</w:t>
      </w:r>
      <w:r w:rsidR="008C068B" w:rsidRPr="00863B24">
        <w:rPr>
          <w:rFonts w:ascii="Times New Roman" w:hAnsi="Times New Roman" w:cs="Times New Roman"/>
          <w:i/>
          <w:color w:val="454545"/>
          <w:sz w:val="22"/>
          <w:szCs w:val="22"/>
        </w:rPr>
        <w:t>id</w:t>
      </w:r>
      <w:r w:rsidRPr="00863B24">
        <w:rPr>
          <w:rFonts w:ascii="Times New Roman" w:eastAsia="Helvetica" w:hAnsi="Times New Roman" w:cs="Times New Roman"/>
          <w:i/>
          <w:color w:val="454545"/>
          <w:sz w:val="22"/>
          <w:szCs w:val="22"/>
        </w:rPr>
        <w:t>“to sustain a planned change, there is no way better than creating a country inside an existing one then proceed as a snake which changes its own skin”</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8C068B">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Here where exactly Student</w:t>
      </w:r>
      <w:r w:rsidRPr="00863B24">
        <w:rPr>
          <w:rFonts w:ascii="Times New Roman" w:eastAsia="Helvetica" w:hAnsi="Times New Roman" w:cs="Times New Roman"/>
          <w:i/>
          <w:color w:val="454545"/>
          <w:sz w:val="22"/>
          <w:szCs w:val="22"/>
        </w:rPr>
        <w:t>’s Solid Stocks (SSS) comes to perform the magic. SS</w:t>
      </w:r>
      <w:r w:rsidRPr="00863B24">
        <w:rPr>
          <w:rFonts w:ascii="Times New Roman" w:hAnsi="Times New Roman" w:cs="Times New Roman"/>
          <w:i/>
          <w:color w:val="454545"/>
          <w:sz w:val="22"/>
          <w:szCs w:val="22"/>
        </w:rPr>
        <w:t>S is an organization that shall be funded by the government to organize, observe and utilize a major method for implementing a real social responsibility for corporations.</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77279F">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SSS has many functions, like:</w:t>
      </w:r>
    </w:p>
    <w:p w:rsidR="007A5C81" w:rsidRPr="00863B24" w:rsidRDefault="007A5C81" w:rsidP="0077279F">
      <w:pPr>
        <w:numPr>
          <w:ilvl w:val="0"/>
          <w:numId w:val="2"/>
        </w:numPr>
        <w:jc w:val="both"/>
        <w:rPr>
          <w:rFonts w:ascii="Times New Roman" w:eastAsia="Times New Roman" w:hAnsi="Times New Roman" w:cs="Times New Roman"/>
          <w:i/>
          <w:color w:val="454545"/>
          <w:sz w:val="22"/>
          <w:szCs w:val="22"/>
        </w:rPr>
      </w:pPr>
      <w:r w:rsidRPr="00863B24">
        <w:rPr>
          <w:rFonts w:ascii="Times New Roman" w:eastAsia="Times New Roman" w:hAnsi="Times New Roman" w:cs="Times New Roman"/>
          <w:i/>
          <w:color w:val="454545"/>
          <w:sz w:val="22"/>
          <w:szCs w:val="22"/>
        </w:rPr>
        <w:t>Funding new startups.</w:t>
      </w:r>
    </w:p>
    <w:p w:rsidR="007A5C81" w:rsidRPr="00863B24" w:rsidRDefault="007A5C81" w:rsidP="0077279F">
      <w:pPr>
        <w:numPr>
          <w:ilvl w:val="0"/>
          <w:numId w:val="2"/>
        </w:numPr>
        <w:jc w:val="both"/>
        <w:rPr>
          <w:rFonts w:ascii="Times New Roman" w:eastAsia="Times New Roman" w:hAnsi="Times New Roman" w:cs="Times New Roman"/>
          <w:i/>
          <w:color w:val="454545"/>
          <w:sz w:val="22"/>
          <w:szCs w:val="22"/>
        </w:rPr>
      </w:pPr>
      <w:r w:rsidRPr="00863B24">
        <w:rPr>
          <w:rFonts w:ascii="Times New Roman" w:eastAsia="Times New Roman" w:hAnsi="Times New Roman" w:cs="Times New Roman"/>
          <w:i/>
          <w:color w:val="454545"/>
          <w:sz w:val="22"/>
          <w:szCs w:val="22"/>
        </w:rPr>
        <w:t xml:space="preserve">Adopting a podium to translate </w:t>
      </w:r>
      <w:r w:rsidR="008C068B" w:rsidRPr="00863B24">
        <w:rPr>
          <w:rFonts w:ascii="Times New Roman" w:eastAsia="Times New Roman" w:hAnsi="Times New Roman" w:cs="Times New Roman"/>
          <w:i/>
          <w:color w:val="454545"/>
          <w:sz w:val="22"/>
          <w:szCs w:val="22"/>
        </w:rPr>
        <w:t>student’s</w:t>
      </w:r>
      <w:r w:rsidRPr="00863B24">
        <w:rPr>
          <w:rFonts w:ascii="Times New Roman" w:eastAsia="Times New Roman" w:hAnsi="Times New Roman" w:cs="Times New Roman"/>
          <w:i/>
          <w:color w:val="454545"/>
          <w:sz w:val="22"/>
          <w:szCs w:val="22"/>
        </w:rPr>
        <w:t xml:space="preserve"> thoughts to public figure.</w:t>
      </w:r>
    </w:p>
    <w:p w:rsidR="007A5C81" w:rsidRPr="00863B24" w:rsidRDefault="007A5C81" w:rsidP="0077279F">
      <w:pPr>
        <w:numPr>
          <w:ilvl w:val="0"/>
          <w:numId w:val="2"/>
        </w:numPr>
        <w:jc w:val="both"/>
        <w:rPr>
          <w:rFonts w:ascii="Times New Roman" w:eastAsia="Times New Roman" w:hAnsi="Times New Roman" w:cs="Times New Roman"/>
          <w:i/>
          <w:color w:val="454545"/>
          <w:sz w:val="22"/>
          <w:szCs w:val="22"/>
        </w:rPr>
      </w:pPr>
      <w:r w:rsidRPr="00863B24">
        <w:rPr>
          <w:rFonts w:ascii="Times New Roman" w:eastAsia="Times New Roman" w:hAnsi="Times New Roman" w:cs="Times New Roman"/>
          <w:i/>
          <w:color w:val="454545"/>
          <w:sz w:val="22"/>
          <w:szCs w:val="22"/>
        </w:rPr>
        <w:t>Controlling a major market share in the daily consumption market (CFD).</w:t>
      </w:r>
    </w:p>
    <w:p w:rsidR="007A5C81" w:rsidRPr="00863B24" w:rsidRDefault="007A5C81" w:rsidP="0077279F">
      <w:pPr>
        <w:numPr>
          <w:ilvl w:val="0"/>
          <w:numId w:val="2"/>
        </w:numPr>
        <w:jc w:val="both"/>
        <w:rPr>
          <w:rFonts w:ascii="Times New Roman" w:eastAsia="Times New Roman" w:hAnsi="Times New Roman" w:cs="Times New Roman"/>
          <w:i/>
          <w:color w:val="454545"/>
          <w:sz w:val="22"/>
          <w:szCs w:val="22"/>
        </w:rPr>
      </w:pPr>
      <w:r w:rsidRPr="00863B24">
        <w:rPr>
          <w:rFonts w:ascii="Times New Roman" w:eastAsia="Times New Roman" w:hAnsi="Times New Roman" w:cs="Times New Roman"/>
          <w:i/>
          <w:color w:val="454545"/>
          <w:sz w:val="22"/>
          <w:szCs w:val="22"/>
        </w:rPr>
        <w:t>Providing Kuwait markets with the necessary labor (LRDD).</w:t>
      </w:r>
    </w:p>
    <w:p w:rsidR="007A5C81" w:rsidRPr="00863B24" w:rsidRDefault="007A5C81" w:rsidP="0077279F">
      <w:pPr>
        <w:numPr>
          <w:ilvl w:val="0"/>
          <w:numId w:val="2"/>
        </w:numPr>
        <w:jc w:val="both"/>
        <w:rPr>
          <w:rFonts w:ascii="Times New Roman" w:eastAsia="Times New Roman" w:hAnsi="Times New Roman" w:cs="Times New Roman"/>
          <w:i/>
          <w:color w:val="454545"/>
          <w:sz w:val="22"/>
          <w:szCs w:val="22"/>
        </w:rPr>
      </w:pPr>
      <w:r w:rsidRPr="00863B24">
        <w:rPr>
          <w:rFonts w:ascii="Times New Roman" w:eastAsia="Times New Roman" w:hAnsi="Times New Roman" w:cs="Times New Roman"/>
          <w:i/>
          <w:color w:val="454545"/>
          <w:sz w:val="22"/>
          <w:szCs w:val="22"/>
        </w:rPr>
        <w:t>Proceeding with SSS</w:t>
      </w:r>
      <w:r w:rsidRPr="00863B24">
        <w:rPr>
          <w:rFonts w:ascii="Times New Roman" w:eastAsia="Helvetica" w:hAnsi="Times New Roman" w:cs="Times New Roman"/>
          <w:i/>
          <w:color w:val="454545"/>
          <w:sz w:val="22"/>
          <w:szCs w:val="22"/>
        </w:rPr>
        <w:t>’s continuously deployed agendas.</w:t>
      </w:r>
    </w:p>
    <w:p w:rsidR="007A5C81" w:rsidRPr="00863B24" w:rsidRDefault="007A5C81" w:rsidP="007A5C81">
      <w:pPr>
        <w:rPr>
          <w:rFonts w:ascii="Times New Roman" w:hAnsi="Times New Roman" w:cs="Times New Roman"/>
          <w:i/>
          <w:color w:val="454545"/>
          <w:sz w:val="22"/>
          <w:szCs w:val="22"/>
        </w:rPr>
      </w:pPr>
    </w:p>
    <w:p w:rsidR="0077279F" w:rsidRPr="00863B24" w:rsidRDefault="0077279F" w:rsidP="007A5C81">
      <w:pPr>
        <w:rPr>
          <w:rFonts w:ascii="Times New Roman" w:hAnsi="Times New Roman" w:cs="Times New Roman"/>
          <w:i/>
          <w:color w:val="454545"/>
          <w:sz w:val="22"/>
          <w:szCs w:val="22"/>
        </w:rPr>
      </w:pPr>
    </w:p>
    <w:p w:rsidR="0077279F" w:rsidRPr="00863B24" w:rsidRDefault="0077279F" w:rsidP="007A5C81">
      <w:pPr>
        <w:rPr>
          <w:rFonts w:ascii="Times New Roman" w:hAnsi="Times New Roman" w:cs="Times New Roman"/>
          <w:i/>
          <w:color w:val="454545"/>
          <w:sz w:val="22"/>
          <w:szCs w:val="22"/>
        </w:rPr>
      </w:pPr>
    </w:p>
    <w:p w:rsidR="0077279F" w:rsidRPr="00863B24" w:rsidRDefault="0077279F" w:rsidP="007A5C81">
      <w:pPr>
        <w:pBdr>
          <w:bottom w:val="single" w:sz="6" w:space="1" w:color="auto"/>
        </w:pBdr>
        <w:rPr>
          <w:rFonts w:ascii="Times New Roman" w:hAnsi="Times New Roman" w:cs="Times New Roman"/>
          <w:i/>
          <w:color w:val="454545"/>
          <w:sz w:val="22"/>
          <w:szCs w:val="22"/>
        </w:rPr>
      </w:pPr>
    </w:p>
    <w:p w:rsidR="0077279F" w:rsidRPr="00863B24" w:rsidRDefault="0077279F" w:rsidP="007A5C81">
      <w:pPr>
        <w:rPr>
          <w:rFonts w:ascii="Times New Roman" w:hAnsi="Times New Roman" w:cs="Times New Roman"/>
          <w:i/>
          <w:color w:val="454545"/>
          <w:sz w:val="22"/>
          <w:szCs w:val="22"/>
        </w:rPr>
      </w:pPr>
    </w:p>
    <w:p w:rsidR="0077279F" w:rsidRPr="00863B24" w:rsidRDefault="0077279F" w:rsidP="007A5C81">
      <w:pPr>
        <w:rPr>
          <w:rFonts w:ascii="Times New Roman" w:hAnsi="Times New Roman" w:cs="Times New Roman"/>
          <w:i/>
          <w:color w:val="454545"/>
          <w:sz w:val="22"/>
          <w:szCs w:val="22"/>
        </w:rPr>
      </w:pPr>
    </w:p>
    <w:p w:rsidR="007A5C81" w:rsidRPr="00863B24" w:rsidRDefault="007A5C81" w:rsidP="0077279F">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 xml:space="preserve">For </w:t>
      </w:r>
      <w:r w:rsidR="0077279F" w:rsidRPr="00863B24">
        <w:rPr>
          <w:rFonts w:ascii="Times New Roman" w:hAnsi="Times New Roman" w:cs="Times New Roman"/>
          <w:i/>
          <w:color w:val="454545"/>
          <w:sz w:val="22"/>
          <w:szCs w:val="22"/>
        </w:rPr>
        <w:t>now,</w:t>
      </w:r>
      <w:r w:rsidRPr="00863B24">
        <w:rPr>
          <w:rFonts w:ascii="Times New Roman" w:hAnsi="Times New Roman" w:cs="Times New Roman"/>
          <w:i/>
          <w:color w:val="454545"/>
          <w:sz w:val="22"/>
          <w:szCs w:val="22"/>
        </w:rPr>
        <w:t xml:space="preserve"> we</w:t>
      </w:r>
      <w:r w:rsidRPr="00863B24">
        <w:rPr>
          <w:rFonts w:ascii="Times New Roman" w:eastAsia="Helvetica" w:hAnsi="Times New Roman" w:cs="Times New Roman"/>
          <w:i/>
          <w:color w:val="454545"/>
          <w:sz w:val="22"/>
          <w:szCs w:val="22"/>
        </w:rPr>
        <w:t>’ll concentrate on the m</w:t>
      </w:r>
      <w:r w:rsidRPr="00863B24">
        <w:rPr>
          <w:rFonts w:ascii="Times New Roman" w:hAnsi="Times New Roman" w:cs="Times New Roman"/>
          <w:i/>
          <w:color w:val="454545"/>
          <w:sz w:val="22"/>
          <w:szCs w:val="22"/>
        </w:rPr>
        <w:t xml:space="preserve">ain function which is allowing corporations to share a bit of their fixed operating costs with the community (students). In </w:t>
      </w:r>
      <w:r w:rsidR="0077279F" w:rsidRPr="00863B24">
        <w:rPr>
          <w:rFonts w:ascii="Times New Roman" w:hAnsi="Times New Roman" w:cs="Times New Roman"/>
          <w:i/>
          <w:color w:val="454545"/>
          <w:sz w:val="22"/>
          <w:szCs w:val="22"/>
        </w:rPr>
        <w:t>return,</w:t>
      </w:r>
      <w:r w:rsidRPr="00863B24">
        <w:rPr>
          <w:rFonts w:ascii="Times New Roman" w:hAnsi="Times New Roman" w:cs="Times New Roman"/>
          <w:i/>
          <w:color w:val="454545"/>
          <w:sz w:val="22"/>
          <w:szCs w:val="22"/>
        </w:rPr>
        <w:t xml:space="preserve"> a bit of the profits shall be dividends to the students.</w:t>
      </w:r>
    </w:p>
    <w:p w:rsidR="007A5C81" w:rsidRPr="00863B24" w:rsidRDefault="007A5C81" w:rsidP="007A5C81">
      <w:pPr>
        <w:rPr>
          <w:rFonts w:ascii="Times New Roman" w:hAnsi="Times New Roman" w:cs="Times New Roman"/>
          <w:i/>
          <w:color w:val="454545"/>
          <w:sz w:val="22"/>
          <w:szCs w:val="22"/>
        </w:rPr>
      </w:pPr>
    </w:p>
    <w:p w:rsidR="007A5C81" w:rsidRPr="00863B24" w:rsidRDefault="0077279F" w:rsidP="00C5359B">
      <w:pPr>
        <w:outlineLvl w:val="0"/>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What’s</w:t>
      </w:r>
      <w:r w:rsidR="007A5C81" w:rsidRPr="00863B24">
        <w:rPr>
          <w:rFonts w:ascii="Times New Roman" w:hAnsi="Times New Roman" w:cs="Times New Roman"/>
          <w:i/>
          <w:color w:val="454545"/>
          <w:sz w:val="22"/>
          <w:szCs w:val="22"/>
        </w:rPr>
        <w:t xml:space="preserve"> in it for the corporations and </w:t>
      </w:r>
      <w:r w:rsidRPr="00863B24">
        <w:rPr>
          <w:rFonts w:ascii="Times New Roman" w:hAnsi="Times New Roman" w:cs="Times New Roman"/>
          <w:i/>
          <w:color w:val="454545"/>
          <w:sz w:val="22"/>
          <w:szCs w:val="22"/>
        </w:rPr>
        <w:t>what’s</w:t>
      </w:r>
      <w:r w:rsidR="007A5C81" w:rsidRPr="00863B24">
        <w:rPr>
          <w:rFonts w:ascii="Times New Roman" w:hAnsi="Times New Roman" w:cs="Times New Roman"/>
          <w:i/>
          <w:color w:val="454545"/>
          <w:sz w:val="22"/>
          <w:szCs w:val="22"/>
        </w:rPr>
        <w:t xml:space="preserve"> in it for the shareholders (students)?</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77279F">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As for the students, it is obvious that the student will have the opportunity to experience the world of investment. And exploit some profits from his savings.</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77279F">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As for the corporations, the corporations will have benefits offered by SSS (discussed properly in the slides), give a good image to the community and gain loyal customers since students will have motivation to use their products and services.</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77279F">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Upon the accomplishment of this phase. Subordinate departments will be established such as:</w:t>
      </w:r>
    </w:p>
    <w:p w:rsidR="007A5C81" w:rsidRPr="00863B24" w:rsidRDefault="007A5C81" w:rsidP="0077279F">
      <w:pPr>
        <w:numPr>
          <w:ilvl w:val="0"/>
          <w:numId w:val="3"/>
        </w:numPr>
        <w:jc w:val="both"/>
        <w:rPr>
          <w:rFonts w:ascii="Times New Roman" w:eastAsia="Times New Roman" w:hAnsi="Times New Roman" w:cs="Times New Roman"/>
          <w:i/>
          <w:color w:val="454545"/>
          <w:sz w:val="22"/>
          <w:szCs w:val="22"/>
        </w:rPr>
      </w:pPr>
      <w:r w:rsidRPr="00863B24">
        <w:rPr>
          <w:rFonts w:ascii="Times New Roman" w:eastAsia="Times New Roman" w:hAnsi="Times New Roman" w:cs="Times New Roman"/>
          <w:i/>
          <w:color w:val="454545"/>
          <w:sz w:val="22"/>
          <w:szCs w:val="22"/>
        </w:rPr>
        <w:t>SPSD - Standardized Products and Services District.</w:t>
      </w:r>
    </w:p>
    <w:p w:rsidR="007A5C81" w:rsidRPr="00863B24" w:rsidRDefault="007A5C81" w:rsidP="0077279F">
      <w:pPr>
        <w:numPr>
          <w:ilvl w:val="0"/>
          <w:numId w:val="3"/>
        </w:numPr>
        <w:jc w:val="both"/>
        <w:rPr>
          <w:rFonts w:ascii="Times New Roman" w:eastAsia="Times New Roman" w:hAnsi="Times New Roman" w:cs="Times New Roman"/>
          <w:i/>
          <w:color w:val="454545"/>
          <w:sz w:val="22"/>
          <w:szCs w:val="22"/>
        </w:rPr>
      </w:pPr>
      <w:r w:rsidRPr="00863B24">
        <w:rPr>
          <w:rFonts w:ascii="Times New Roman" w:eastAsia="Times New Roman" w:hAnsi="Times New Roman" w:cs="Times New Roman"/>
          <w:i/>
          <w:color w:val="454545"/>
          <w:sz w:val="22"/>
          <w:szCs w:val="22"/>
        </w:rPr>
        <w:t>CFD - Commercial Facilities Department.</w:t>
      </w:r>
    </w:p>
    <w:p w:rsidR="007A5C81" w:rsidRPr="00863B24" w:rsidRDefault="007A5C81" w:rsidP="0077279F">
      <w:pPr>
        <w:numPr>
          <w:ilvl w:val="0"/>
          <w:numId w:val="3"/>
        </w:numPr>
        <w:pBdr>
          <w:bottom w:val="single" w:sz="6" w:space="1" w:color="auto"/>
        </w:pBdr>
        <w:jc w:val="both"/>
        <w:rPr>
          <w:rFonts w:ascii="Times New Roman" w:eastAsia="Times New Roman" w:hAnsi="Times New Roman" w:cs="Times New Roman"/>
          <w:i/>
          <w:color w:val="454545"/>
          <w:sz w:val="22"/>
          <w:szCs w:val="22"/>
        </w:rPr>
      </w:pPr>
      <w:r w:rsidRPr="00863B24">
        <w:rPr>
          <w:rFonts w:ascii="Times New Roman" w:eastAsia="Times New Roman" w:hAnsi="Times New Roman" w:cs="Times New Roman"/>
          <w:i/>
          <w:color w:val="454545"/>
          <w:sz w:val="22"/>
          <w:szCs w:val="22"/>
        </w:rPr>
        <w:t>LRDD - Labor Recruitment and Deployment Department.</w:t>
      </w:r>
    </w:p>
    <w:p w:rsidR="0077279F" w:rsidRPr="00863B24" w:rsidRDefault="0077279F" w:rsidP="007A5C81">
      <w:pPr>
        <w:rPr>
          <w:rFonts w:ascii="Times New Roman" w:hAnsi="Times New Roman" w:cs="Times New Roman"/>
          <w:i/>
          <w:color w:val="454545"/>
          <w:sz w:val="22"/>
          <w:szCs w:val="22"/>
        </w:rPr>
      </w:pPr>
    </w:p>
    <w:p w:rsidR="007A5C81" w:rsidRPr="00863B24" w:rsidRDefault="007A5C81" w:rsidP="0077279F">
      <w:pPr>
        <w:numPr>
          <w:ilvl w:val="0"/>
          <w:numId w:val="4"/>
        </w:numPr>
        <w:rPr>
          <w:rFonts w:ascii="Times New Roman" w:eastAsia="Times New Roman" w:hAnsi="Times New Roman" w:cs="Times New Roman"/>
          <w:i/>
          <w:color w:val="454545"/>
          <w:sz w:val="22"/>
          <w:szCs w:val="22"/>
        </w:rPr>
      </w:pPr>
      <w:r w:rsidRPr="00863B24">
        <w:rPr>
          <w:rFonts w:ascii="Times New Roman" w:eastAsia="Times New Roman" w:hAnsi="Times New Roman" w:cs="Times New Roman"/>
          <w:i/>
          <w:color w:val="454545"/>
          <w:sz w:val="22"/>
          <w:szCs w:val="22"/>
        </w:rPr>
        <w:t>SPSD:</w:t>
      </w:r>
    </w:p>
    <w:p w:rsidR="007A5C81" w:rsidRPr="00863B24" w:rsidRDefault="007A5C81" w:rsidP="0077279F">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This district is will focus in creating and providing general products and services with standard quality therefore standard prices to promote and encourage other firms to provide better products and services with high quality. In the same time this district assures affordability for people with limited salaries. And the reason after naming it a district and not a department is because it lays beside the whole organization and shall need a wide range of administrators unlike the departments below which are subordinates of the organization.</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77279F">
      <w:pPr>
        <w:numPr>
          <w:ilvl w:val="0"/>
          <w:numId w:val="5"/>
        </w:numPr>
        <w:rPr>
          <w:rFonts w:ascii="Times New Roman" w:eastAsia="Times New Roman" w:hAnsi="Times New Roman" w:cs="Times New Roman"/>
          <w:i/>
          <w:color w:val="454545"/>
          <w:sz w:val="22"/>
          <w:szCs w:val="22"/>
        </w:rPr>
      </w:pPr>
      <w:r w:rsidRPr="00863B24">
        <w:rPr>
          <w:rFonts w:ascii="Times New Roman" w:eastAsia="Times New Roman" w:hAnsi="Times New Roman" w:cs="Times New Roman"/>
          <w:i/>
          <w:color w:val="454545"/>
          <w:sz w:val="22"/>
          <w:szCs w:val="22"/>
        </w:rPr>
        <w:t>CFD:</w:t>
      </w:r>
    </w:p>
    <w:p w:rsidR="007A5C81" w:rsidRPr="00863B24" w:rsidRDefault="007A5C81" w:rsidP="0077279F">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This department might be similar to the above only that this department is focused on taking over existing businesses like groceries, restaurants...etc. to fight back any inflation that may occur and stabilize price tags.</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77279F">
      <w:pPr>
        <w:numPr>
          <w:ilvl w:val="0"/>
          <w:numId w:val="6"/>
        </w:numPr>
        <w:rPr>
          <w:rFonts w:ascii="Times New Roman" w:eastAsia="Times New Roman" w:hAnsi="Times New Roman" w:cs="Times New Roman"/>
          <w:i/>
          <w:color w:val="454545"/>
          <w:sz w:val="22"/>
          <w:szCs w:val="22"/>
        </w:rPr>
      </w:pPr>
      <w:r w:rsidRPr="00863B24">
        <w:rPr>
          <w:rFonts w:ascii="Times New Roman" w:eastAsia="Times New Roman" w:hAnsi="Times New Roman" w:cs="Times New Roman"/>
          <w:i/>
          <w:color w:val="454545"/>
          <w:sz w:val="22"/>
          <w:szCs w:val="22"/>
        </w:rPr>
        <w:t>LRDD:</w:t>
      </w:r>
    </w:p>
    <w:p w:rsidR="007A5C81" w:rsidRPr="00863B24" w:rsidRDefault="007A5C81" w:rsidP="0077279F">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This department is dedicated to provide workforce to any firm that demand labor and workers to perform its functionalities. And to assure that the workforce is trained and accommodated to the standards. Simplifying it furthermore, LRDD is responsible for labor</w:t>
      </w:r>
      <w:r w:rsidRPr="00863B24">
        <w:rPr>
          <w:rFonts w:ascii="Times New Roman" w:eastAsia="Helvetica" w:hAnsi="Times New Roman" w:cs="Times New Roman"/>
          <w:i/>
          <w:color w:val="454545"/>
          <w:sz w:val="22"/>
          <w:szCs w:val="22"/>
        </w:rPr>
        <w:t>’s training, healthcare, residency... etc.</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77279F">
      <w:pPr>
        <w:jc w:val="both"/>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Yet, this is a very abstracted idea towards what I aiming for. Further information will be found in the following attached slides.</w:t>
      </w:r>
    </w:p>
    <w:p w:rsidR="007A5C81" w:rsidRPr="00863B24" w:rsidRDefault="007A5C81" w:rsidP="007A5C81">
      <w:pPr>
        <w:rPr>
          <w:rFonts w:ascii="Times New Roman" w:hAnsi="Times New Roman" w:cs="Times New Roman"/>
          <w:i/>
          <w:color w:val="454545"/>
          <w:sz w:val="22"/>
          <w:szCs w:val="22"/>
        </w:rPr>
      </w:pPr>
    </w:p>
    <w:p w:rsidR="007A5C81" w:rsidRPr="00863B24" w:rsidRDefault="007A5C81" w:rsidP="00C5359B">
      <w:pPr>
        <w:outlineLvl w:val="0"/>
        <w:rPr>
          <w:rFonts w:ascii="Times New Roman" w:hAnsi="Times New Roman" w:cs="Times New Roman"/>
          <w:i/>
          <w:color w:val="454545"/>
          <w:sz w:val="22"/>
          <w:szCs w:val="22"/>
        </w:rPr>
      </w:pPr>
      <w:r w:rsidRPr="00863B24">
        <w:rPr>
          <w:rFonts w:ascii="Times New Roman" w:hAnsi="Times New Roman" w:cs="Times New Roman"/>
          <w:i/>
          <w:color w:val="454545"/>
          <w:sz w:val="22"/>
          <w:szCs w:val="22"/>
        </w:rPr>
        <w:t>Keywords: Corporate social responsibility, workforce planning, venture capitalism, change.</w:t>
      </w:r>
    </w:p>
    <w:p w:rsidR="007A5C81" w:rsidRPr="00863B24" w:rsidRDefault="007A5C81" w:rsidP="007A5C81">
      <w:pPr>
        <w:rPr>
          <w:rFonts w:ascii="Times New Roman" w:eastAsia="Times New Roman" w:hAnsi="Times New Roman" w:cs="Times New Roman"/>
          <w:i/>
          <w:sz w:val="22"/>
          <w:szCs w:val="22"/>
        </w:rPr>
      </w:pPr>
    </w:p>
    <w:p w:rsidR="0056799D" w:rsidRPr="00863B24" w:rsidRDefault="000A283A" w:rsidP="007A5C81">
      <w:pPr>
        <w:rPr>
          <w:rFonts w:ascii="Times New Roman" w:hAnsi="Times New Roman" w:cs="Times New Roman"/>
          <w:i/>
          <w:sz w:val="22"/>
          <w:szCs w:val="22"/>
        </w:rPr>
      </w:pPr>
    </w:p>
    <w:sectPr w:rsidR="0056799D" w:rsidRPr="00863B24" w:rsidSect="00F0647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83A" w:rsidRDefault="000A283A" w:rsidP="00FE6CA1">
      <w:r>
        <w:separator/>
      </w:r>
    </w:p>
  </w:endnote>
  <w:endnote w:type="continuationSeparator" w:id="1">
    <w:p w:rsidR="000A283A" w:rsidRDefault="000A283A" w:rsidP="00FE6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FUIText">
    <w:altName w:val="Calibri"/>
    <w:charset w:val="00"/>
    <w:family w:val="swiss"/>
    <w:pitch w:val="variable"/>
    <w:sig w:usb0="E00002FF" w:usb1="5000785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79F" w:rsidRDefault="003F3243" w:rsidP="0015620B">
    <w:pPr>
      <w:pStyle w:val="Footer"/>
      <w:framePr w:wrap="none" w:vAnchor="text" w:hAnchor="margin" w:xAlign="right" w:y="1"/>
      <w:rPr>
        <w:rStyle w:val="PageNumber"/>
      </w:rPr>
    </w:pPr>
    <w:r>
      <w:rPr>
        <w:rStyle w:val="PageNumber"/>
      </w:rPr>
      <w:fldChar w:fldCharType="begin"/>
    </w:r>
    <w:r w:rsidR="0077279F">
      <w:rPr>
        <w:rStyle w:val="PageNumber"/>
      </w:rPr>
      <w:instrText xml:space="preserve">PAGE  </w:instrText>
    </w:r>
    <w:r>
      <w:rPr>
        <w:rStyle w:val="PageNumber"/>
      </w:rPr>
      <w:fldChar w:fldCharType="end"/>
    </w:r>
  </w:p>
  <w:p w:rsidR="0077279F" w:rsidRDefault="0077279F" w:rsidP="007727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79F" w:rsidRDefault="003F3243" w:rsidP="0015620B">
    <w:pPr>
      <w:pStyle w:val="Footer"/>
      <w:framePr w:wrap="none" w:vAnchor="text" w:hAnchor="margin" w:xAlign="right" w:y="1"/>
      <w:rPr>
        <w:rStyle w:val="PageNumber"/>
      </w:rPr>
    </w:pPr>
    <w:r>
      <w:rPr>
        <w:rStyle w:val="PageNumber"/>
      </w:rPr>
      <w:fldChar w:fldCharType="begin"/>
    </w:r>
    <w:r w:rsidR="0077279F">
      <w:rPr>
        <w:rStyle w:val="PageNumber"/>
      </w:rPr>
      <w:instrText xml:space="preserve">PAGE  </w:instrText>
    </w:r>
    <w:r>
      <w:rPr>
        <w:rStyle w:val="PageNumber"/>
      </w:rPr>
      <w:fldChar w:fldCharType="separate"/>
    </w:r>
    <w:r w:rsidR="005804EF">
      <w:rPr>
        <w:rStyle w:val="PageNumber"/>
        <w:noProof/>
      </w:rPr>
      <w:t>1</w:t>
    </w:r>
    <w:r>
      <w:rPr>
        <w:rStyle w:val="PageNumber"/>
      </w:rPr>
      <w:fldChar w:fldCharType="end"/>
    </w:r>
  </w:p>
  <w:p w:rsidR="0077279F" w:rsidRDefault="0077279F" w:rsidP="0077279F">
    <w:pPr>
      <w:pStyle w:val="Footer"/>
      <w:ind w:right="360"/>
      <w:rPr>
        <w:rFonts w:asciiTheme="majorBidi" w:hAnsiTheme="majorBidi" w:cstheme="majorBidi"/>
        <w:sz w:val="21"/>
        <w:szCs w:val="21"/>
      </w:rPr>
    </w:pPr>
    <w:r>
      <w:rPr>
        <w:rFonts w:asciiTheme="majorBidi" w:hAnsiTheme="majorBidi" w:cstheme="majorBidi"/>
        <w:sz w:val="21"/>
        <w:szCs w:val="21"/>
      </w:rPr>
      <w:t xml:space="preserve">By: </w:t>
    </w:r>
    <w:r w:rsidRPr="0077279F">
      <w:rPr>
        <w:rFonts w:asciiTheme="majorBidi" w:hAnsiTheme="majorBidi" w:cstheme="majorBidi"/>
        <w:sz w:val="21"/>
        <w:szCs w:val="21"/>
      </w:rPr>
      <w:t>Ahmad Alfahad</w:t>
    </w:r>
  </w:p>
  <w:p w:rsidR="0077279F" w:rsidRPr="0077279F" w:rsidRDefault="0077279F" w:rsidP="0077279F">
    <w:pPr>
      <w:pStyle w:val="Footer"/>
      <w:ind w:right="360"/>
      <w:rPr>
        <w:rFonts w:asciiTheme="majorBidi" w:hAnsiTheme="majorBidi" w:cstheme="majorBidi"/>
        <w:sz w:val="21"/>
        <w:szCs w:val="21"/>
      </w:rPr>
    </w:pPr>
    <w:r>
      <w:rPr>
        <w:rFonts w:asciiTheme="majorBidi" w:hAnsiTheme="majorBidi" w:cstheme="majorBidi"/>
        <w:sz w:val="21"/>
        <w:szCs w:val="21"/>
      </w:rPr>
      <w:t>Supervised by: Majdi Quttainah PhD.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83A" w:rsidRDefault="000A283A" w:rsidP="00FE6CA1">
      <w:r>
        <w:separator/>
      </w:r>
    </w:p>
  </w:footnote>
  <w:footnote w:type="continuationSeparator" w:id="1">
    <w:p w:rsidR="000A283A" w:rsidRDefault="000A283A" w:rsidP="00FE6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A1" w:rsidRPr="00FE6CA1" w:rsidRDefault="00FE6CA1" w:rsidP="00FE6CA1">
    <w:pPr>
      <w:pStyle w:val="Header"/>
      <w:rPr>
        <w:rFonts w:asciiTheme="majorBidi" w:hAnsiTheme="majorBidi" w:cstheme="majorBidi"/>
        <w:sz w:val="21"/>
        <w:szCs w:val="21"/>
      </w:rPr>
    </w:pPr>
    <w:r w:rsidRPr="00FE6CA1">
      <w:rPr>
        <w:noProof/>
        <w:sz w:val="21"/>
        <w:szCs w:val="21"/>
        <w:lang w:val="id-ID" w:eastAsia="id-ID"/>
      </w:rPr>
      <w:drawing>
        <wp:inline distT="0" distB="0" distL="0" distR="0">
          <wp:extent cx="365760" cy="365760"/>
          <wp:effectExtent l="0" t="0" r="0" b="0"/>
          <wp:docPr id="1" name="Picture 1" descr="../../Downloads/AS-267464447856643@1440779901367_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AS-267464447856643@1440779901367_l-2.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Pr="00FE6CA1">
      <w:rPr>
        <w:rFonts w:asciiTheme="majorBidi" w:hAnsiTheme="majorBidi" w:cstheme="majorBidi"/>
        <w:sz w:val="21"/>
        <w:szCs w:val="21"/>
      </w:rPr>
      <w:ptab w:relativeTo="margin" w:alignment="center" w:leader="none"/>
    </w:r>
    <w:r w:rsidRPr="00FE6CA1">
      <w:rPr>
        <w:rFonts w:asciiTheme="majorBidi" w:hAnsiTheme="majorBidi" w:cstheme="majorBidi"/>
        <w:sz w:val="21"/>
        <w:szCs w:val="21"/>
      </w:rPr>
      <w:t>College of Business Administration</w:t>
    </w:r>
    <w:r w:rsidRPr="00FE6CA1">
      <w:rPr>
        <w:rFonts w:asciiTheme="majorBidi" w:hAnsiTheme="majorBidi" w:cstheme="majorBidi"/>
        <w:sz w:val="21"/>
        <w:szCs w:val="21"/>
      </w:rPr>
      <w:ptab w:relativeTo="margin" w:alignment="right" w:leader="none"/>
    </w:r>
    <w:r w:rsidRPr="00FE6CA1">
      <w:rPr>
        <w:rFonts w:asciiTheme="majorBidi" w:hAnsiTheme="majorBidi" w:cstheme="majorBidi"/>
        <w:sz w:val="21"/>
        <w:szCs w:val="21"/>
      </w:rPr>
      <w:t>Kuwait University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12F3"/>
    <w:multiLevelType w:val="hybridMultilevel"/>
    <w:tmpl w:val="BCE88EE0"/>
    <w:lvl w:ilvl="0" w:tplc="D3725170">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A3DFE"/>
    <w:multiLevelType w:val="multilevel"/>
    <w:tmpl w:val="DA826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B4F32"/>
    <w:multiLevelType w:val="multilevel"/>
    <w:tmpl w:val="F5463C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2148FA"/>
    <w:multiLevelType w:val="multilevel"/>
    <w:tmpl w:val="B5C2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6DF9"/>
    <w:multiLevelType w:val="multilevel"/>
    <w:tmpl w:val="6D26A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B05672"/>
    <w:multiLevelType w:val="multilevel"/>
    <w:tmpl w:val="3C6E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w:hdrShapeDefaults>
  <w:footnotePr>
    <w:footnote w:id="0"/>
    <w:footnote w:id="1"/>
  </w:footnotePr>
  <w:endnotePr>
    <w:endnote w:id="0"/>
    <w:endnote w:id="1"/>
  </w:endnotePr>
  <w:compat/>
  <w:rsids>
    <w:rsidRoot w:val="00733EA9"/>
    <w:rsid w:val="000A283A"/>
    <w:rsid w:val="001C7D91"/>
    <w:rsid w:val="002766C7"/>
    <w:rsid w:val="002960A1"/>
    <w:rsid w:val="003F3243"/>
    <w:rsid w:val="00430C99"/>
    <w:rsid w:val="005804EF"/>
    <w:rsid w:val="00634288"/>
    <w:rsid w:val="00733EA9"/>
    <w:rsid w:val="0077279F"/>
    <w:rsid w:val="007A5C81"/>
    <w:rsid w:val="00863B24"/>
    <w:rsid w:val="008C068B"/>
    <w:rsid w:val="008F48A7"/>
    <w:rsid w:val="00C5359B"/>
    <w:rsid w:val="00DB3089"/>
    <w:rsid w:val="00DF349D"/>
    <w:rsid w:val="00E52E5B"/>
    <w:rsid w:val="00E83D93"/>
    <w:rsid w:val="00EE2E29"/>
    <w:rsid w:val="00F0647B"/>
    <w:rsid w:val="00F4679F"/>
    <w:rsid w:val="00FE0CA0"/>
    <w:rsid w:val="00FE6CA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8A7"/>
    <w:pPr>
      <w:ind w:left="720"/>
      <w:contextualSpacing/>
    </w:pPr>
  </w:style>
  <w:style w:type="paragraph" w:styleId="NormalWeb">
    <w:name w:val="Normal (Web)"/>
    <w:basedOn w:val="Normal"/>
    <w:uiPriority w:val="99"/>
    <w:semiHidden/>
    <w:unhideWhenUsed/>
    <w:rsid w:val="007A5C8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E6CA1"/>
    <w:pPr>
      <w:tabs>
        <w:tab w:val="center" w:pos="4680"/>
        <w:tab w:val="right" w:pos="9360"/>
      </w:tabs>
    </w:pPr>
  </w:style>
  <w:style w:type="character" w:customStyle="1" w:styleId="HeaderChar">
    <w:name w:val="Header Char"/>
    <w:basedOn w:val="DefaultParagraphFont"/>
    <w:link w:val="Header"/>
    <w:uiPriority w:val="99"/>
    <w:rsid w:val="00FE6CA1"/>
  </w:style>
  <w:style w:type="paragraph" w:styleId="Footer">
    <w:name w:val="footer"/>
    <w:basedOn w:val="Normal"/>
    <w:link w:val="FooterChar"/>
    <w:uiPriority w:val="99"/>
    <w:unhideWhenUsed/>
    <w:rsid w:val="00FE6CA1"/>
    <w:pPr>
      <w:tabs>
        <w:tab w:val="center" w:pos="4680"/>
        <w:tab w:val="right" w:pos="9360"/>
      </w:tabs>
    </w:pPr>
  </w:style>
  <w:style w:type="character" w:customStyle="1" w:styleId="FooterChar">
    <w:name w:val="Footer Char"/>
    <w:basedOn w:val="DefaultParagraphFont"/>
    <w:link w:val="Footer"/>
    <w:uiPriority w:val="99"/>
    <w:rsid w:val="00FE6CA1"/>
  </w:style>
  <w:style w:type="character" w:styleId="PageNumber">
    <w:name w:val="page number"/>
    <w:basedOn w:val="DefaultParagraphFont"/>
    <w:uiPriority w:val="99"/>
    <w:semiHidden/>
    <w:unhideWhenUsed/>
    <w:rsid w:val="00FE6CA1"/>
  </w:style>
  <w:style w:type="paragraph" w:styleId="BalloonText">
    <w:name w:val="Balloon Text"/>
    <w:basedOn w:val="Normal"/>
    <w:link w:val="BalloonTextChar"/>
    <w:uiPriority w:val="99"/>
    <w:semiHidden/>
    <w:unhideWhenUsed/>
    <w:rsid w:val="00863B24"/>
    <w:rPr>
      <w:rFonts w:ascii="Tahoma" w:hAnsi="Tahoma" w:cs="Tahoma"/>
      <w:sz w:val="16"/>
      <w:szCs w:val="16"/>
    </w:rPr>
  </w:style>
  <w:style w:type="character" w:customStyle="1" w:styleId="BalloonTextChar">
    <w:name w:val="Balloon Text Char"/>
    <w:basedOn w:val="DefaultParagraphFont"/>
    <w:link w:val="BalloonText"/>
    <w:uiPriority w:val="99"/>
    <w:semiHidden/>
    <w:rsid w:val="00863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0421158">
      <w:bodyDiv w:val="1"/>
      <w:marLeft w:val="0"/>
      <w:marRight w:val="0"/>
      <w:marTop w:val="0"/>
      <w:marBottom w:val="0"/>
      <w:divBdr>
        <w:top w:val="none" w:sz="0" w:space="0" w:color="auto"/>
        <w:left w:val="none" w:sz="0" w:space="0" w:color="auto"/>
        <w:bottom w:val="none" w:sz="0" w:space="0" w:color="auto"/>
        <w:right w:val="none" w:sz="0" w:space="0" w:color="auto"/>
      </w:divBdr>
    </w:div>
    <w:div w:id="2046522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BOCAH</cp:lastModifiedBy>
  <cp:revision>5</cp:revision>
  <dcterms:created xsi:type="dcterms:W3CDTF">2018-04-11T19:43:00Z</dcterms:created>
  <dcterms:modified xsi:type="dcterms:W3CDTF">2018-04-20T06:53:00Z</dcterms:modified>
</cp:coreProperties>
</file>